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3B23B" w14:textId="77777777" w:rsidR="0003311D" w:rsidRPr="00CC2C54" w:rsidRDefault="0003311D" w:rsidP="0003311D">
      <w:pPr>
        <w:spacing w:before="120"/>
        <w:jc w:val="right"/>
        <w:rPr>
          <w:rFonts w:ascii="Calibri" w:hAnsi="Calibri"/>
          <w:bCs/>
          <w:sz w:val="22"/>
          <w:szCs w:val="22"/>
        </w:rPr>
      </w:pPr>
      <w:r w:rsidRPr="00CC2C54">
        <w:rPr>
          <w:rFonts w:ascii="Calibri" w:hAnsi="Calibri"/>
          <w:bCs/>
          <w:sz w:val="22"/>
          <w:szCs w:val="22"/>
        </w:rPr>
        <w:t>OBR-8</w:t>
      </w:r>
    </w:p>
    <w:p w14:paraId="28093FB3" w14:textId="77777777" w:rsidR="0003311D" w:rsidRPr="00444E3D" w:rsidRDefault="0003311D" w:rsidP="0003311D">
      <w:pPr>
        <w:pStyle w:val="JNobrazci"/>
        <w:numPr>
          <w:ilvl w:val="0"/>
          <w:numId w:val="0"/>
        </w:numPr>
        <w:pBdr>
          <w:left w:val="single" w:sz="4" w:space="20" w:color="auto"/>
        </w:pBdr>
        <w:spacing w:before="120"/>
        <w:ind w:left="720"/>
        <w:jc w:val="both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 xml:space="preserve">IZJAVA PONUDNIKA O IZPOLNJEVANJU POSEBNIH ZAHTEV TEHNIČNE OPREMLJENOSTI VOZIL </w:t>
      </w:r>
    </w:p>
    <w:p w14:paraId="05DD8DB3" w14:textId="77777777" w:rsidR="0003311D" w:rsidRPr="00444E3D" w:rsidRDefault="0003311D" w:rsidP="0003311D">
      <w:pPr>
        <w:pStyle w:val="Telobesedila"/>
        <w:spacing w:before="120"/>
        <w:rPr>
          <w:rFonts w:ascii="Calibri" w:hAnsi="Calibri" w:cs="Arial"/>
          <w:sz w:val="22"/>
          <w:szCs w:val="22"/>
        </w:rPr>
      </w:pPr>
    </w:p>
    <w:p w14:paraId="1F91AD13" w14:textId="77777777" w:rsidR="0003311D" w:rsidRDefault="0003311D" w:rsidP="0003311D">
      <w:pPr>
        <w:pStyle w:val="Telobesedila"/>
        <w:spacing w:before="120"/>
        <w:rPr>
          <w:rFonts w:ascii="Calibri" w:hAnsi="Calibri" w:cs="Arial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  <w:lang w:val="sl-SI"/>
        </w:rPr>
        <w:t xml:space="preserve">Ponudnik: 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32A9695A" w14:textId="77777777" w:rsidR="0003311D" w:rsidRPr="00433169" w:rsidRDefault="0003311D" w:rsidP="0003311D">
      <w:pPr>
        <w:pStyle w:val="Telobesedila"/>
        <w:spacing w:before="120" w:after="0"/>
        <w:rPr>
          <w:rFonts w:ascii="Calibri" w:hAnsi="Calibri" w:cs="Arial"/>
          <w:bCs/>
          <w:sz w:val="22"/>
          <w:szCs w:val="22"/>
        </w:rPr>
      </w:pPr>
      <w:r w:rsidRPr="00433169">
        <w:rPr>
          <w:rFonts w:ascii="Calibri" w:hAnsi="Calibri" w:cs="Arial"/>
          <w:bCs/>
          <w:sz w:val="22"/>
          <w:szCs w:val="22"/>
          <w:lang w:val="sl-SI"/>
        </w:rPr>
        <w:t>(</w:t>
      </w:r>
      <w:r w:rsidRPr="00433169">
        <w:rPr>
          <w:rFonts w:ascii="Calibri" w:hAnsi="Calibri" w:cs="Arial"/>
          <w:bCs/>
          <w:sz w:val="22"/>
          <w:szCs w:val="22"/>
        </w:rPr>
        <w:t>Ponudnik izpolni tiste sklope za katere oddaja ponudbo.)</w:t>
      </w:r>
    </w:p>
    <w:p w14:paraId="283B650F" w14:textId="77777777" w:rsidR="0003311D" w:rsidRPr="00444E3D" w:rsidRDefault="0003311D" w:rsidP="0003311D">
      <w:pPr>
        <w:pStyle w:val="Telobesedila"/>
        <w:spacing w:before="120" w:after="0"/>
        <w:rPr>
          <w:rFonts w:ascii="Calibri" w:hAnsi="Calibri" w:cs="Arial"/>
          <w:b/>
          <w:sz w:val="22"/>
          <w:szCs w:val="22"/>
        </w:rPr>
      </w:pPr>
    </w:p>
    <w:p w14:paraId="09A0AF3E" w14:textId="77777777" w:rsidR="0003311D" w:rsidRPr="00444E3D" w:rsidRDefault="0003311D" w:rsidP="00033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1:</w:t>
      </w:r>
      <w:r w:rsidRPr="00444E3D"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MARIBOR –  OKOLICA</w:t>
      </w:r>
      <w:r w:rsidRPr="00444E3D">
        <w:rPr>
          <w:rFonts w:ascii="Calibri" w:hAnsi="Calibri" w:cs="Arial"/>
          <w:sz w:val="22"/>
          <w:szCs w:val="22"/>
        </w:rPr>
        <w:tab/>
      </w:r>
      <w:r w:rsidRPr="00444E3D">
        <w:rPr>
          <w:rFonts w:ascii="Calibri" w:hAnsi="Calibri" w:cs="Arial"/>
          <w:sz w:val="22"/>
          <w:szCs w:val="22"/>
        </w:rPr>
        <w:tab/>
      </w:r>
    </w:p>
    <w:p w14:paraId="746F993D" w14:textId="77777777" w:rsidR="0003311D" w:rsidRPr="00444E3D" w:rsidRDefault="0003311D" w:rsidP="0003311D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Izjavljamo, da vozilo, ki ga ponujamo SKLOP 1: MARIBOR – OKOLICA, izpolnjuje naslednje posebne zahteve tehnične opremljenosti vozila</w:t>
      </w:r>
      <w:r w:rsidRPr="0022391F">
        <w:rPr>
          <w:rFonts w:ascii="Calibri" w:hAnsi="Calibri" w:cs="Arial"/>
          <w:sz w:val="22"/>
          <w:szCs w:val="22"/>
        </w:rPr>
        <w:t>: (obkrožiti z DA ali 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7235"/>
        <w:gridCol w:w="1296"/>
      </w:tblGrid>
      <w:tr w:rsidR="0003311D" w:rsidRPr="00444E3D" w14:paraId="0BE01A29" w14:textId="77777777" w:rsidTr="00BE75F2">
        <w:tc>
          <w:tcPr>
            <w:tcW w:w="534" w:type="dxa"/>
          </w:tcPr>
          <w:p w14:paraId="7856B07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7371" w:type="dxa"/>
          </w:tcPr>
          <w:p w14:paraId="30BBE5D9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kapaciteta vozila minimalno 1+8 sedežev ali 1+15</w:t>
            </w:r>
          </w:p>
        </w:tc>
        <w:tc>
          <w:tcPr>
            <w:tcW w:w="1305" w:type="dxa"/>
          </w:tcPr>
          <w:p w14:paraId="336D86FB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73DDF62A" w14:textId="77777777" w:rsidTr="00BE75F2">
        <w:tc>
          <w:tcPr>
            <w:tcW w:w="534" w:type="dxa"/>
          </w:tcPr>
          <w:p w14:paraId="2F585B9B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7371" w:type="dxa"/>
          </w:tcPr>
          <w:p w14:paraId="6BBF1270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ABS zavorni sistem</w:t>
            </w:r>
          </w:p>
        </w:tc>
        <w:tc>
          <w:tcPr>
            <w:tcW w:w="1305" w:type="dxa"/>
          </w:tcPr>
          <w:p w14:paraId="1C333752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34E49FAA" w14:textId="77777777" w:rsidTr="00BE75F2">
        <w:tc>
          <w:tcPr>
            <w:tcW w:w="534" w:type="dxa"/>
          </w:tcPr>
          <w:p w14:paraId="25399E00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7371" w:type="dxa"/>
          </w:tcPr>
          <w:p w14:paraId="2E6F197A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delujoča klimatska naprava spredaj + zadaj; odprtine za vpihovanje hladnega zraka morajo biti nameščene tudi v potniškem delu vozila</w:t>
            </w:r>
          </w:p>
        </w:tc>
        <w:tc>
          <w:tcPr>
            <w:tcW w:w="1305" w:type="dxa"/>
          </w:tcPr>
          <w:p w14:paraId="77312EF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710DF55C" w14:textId="77777777" w:rsidTr="00BE75F2">
        <w:tc>
          <w:tcPr>
            <w:tcW w:w="534" w:type="dxa"/>
          </w:tcPr>
          <w:p w14:paraId="41CE0B0F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7371" w:type="dxa"/>
          </w:tcPr>
          <w:p w14:paraId="188B112C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delujoče gretje spredaj + zadaj; odprtine za vpihovanje toplega zraka morajo biti nameščene tudi v potniškem delu vozila</w:t>
            </w:r>
          </w:p>
        </w:tc>
        <w:tc>
          <w:tcPr>
            <w:tcW w:w="1305" w:type="dxa"/>
          </w:tcPr>
          <w:p w14:paraId="2A1E8CD8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6D29A2B0" w14:textId="77777777" w:rsidTr="00BE75F2">
        <w:tc>
          <w:tcPr>
            <w:tcW w:w="534" w:type="dxa"/>
          </w:tcPr>
          <w:p w14:paraId="3F8AC1C8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7371" w:type="dxa"/>
          </w:tcPr>
          <w:p w14:paraId="4938FD22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 zvočni signal za vzvratno vožnjo</w:t>
            </w:r>
          </w:p>
        </w:tc>
        <w:tc>
          <w:tcPr>
            <w:tcW w:w="1305" w:type="dxa"/>
          </w:tcPr>
          <w:p w14:paraId="2A53D546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1344EB6A" w14:textId="77777777" w:rsidTr="00BE75F2">
        <w:tc>
          <w:tcPr>
            <w:tcW w:w="534" w:type="dxa"/>
          </w:tcPr>
          <w:p w14:paraId="715325FB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7371" w:type="dxa"/>
          </w:tcPr>
          <w:p w14:paraId="1DE50BB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</w:t>
            </w:r>
            <w:r w:rsidRPr="00444E3D">
              <w:rPr>
                <w:rFonts w:ascii="Calibri" w:hAnsi="Calibri" w:cs="Arial"/>
                <w:sz w:val="22"/>
                <w:szCs w:val="22"/>
              </w:rPr>
              <w:t>odatna stopnička za lažji vstop v vozilo (ročna ali avtomatska)</w:t>
            </w:r>
          </w:p>
        </w:tc>
        <w:tc>
          <w:tcPr>
            <w:tcW w:w="1305" w:type="dxa"/>
          </w:tcPr>
          <w:p w14:paraId="76FE425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</w:tbl>
    <w:p w14:paraId="5607FE46" w14:textId="77777777" w:rsidR="0003311D" w:rsidRPr="00444E3D" w:rsidRDefault="0003311D" w:rsidP="0003311D">
      <w:pPr>
        <w:pStyle w:val="Telobesedila"/>
        <w:spacing w:before="120" w:after="0"/>
        <w:rPr>
          <w:rFonts w:ascii="Calibri" w:hAnsi="Calibri" w:cs="Arial"/>
          <w:sz w:val="22"/>
          <w:szCs w:val="22"/>
        </w:rPr>
      </w:pPr>
    </w:p>
    <w:p w14:paraId="0BB2A930" w14:textId="77777777" w:rsidR="0003311D" w:rsidRPr="00444E3D" w:rsidRDefault="0003311D" w:rsidP="00033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2: LENART  –  OKOLICA</w:t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</w:r>
    </w:p>
    <w:p w14:paraId="60113D2C" w14:textId="77777777" w:rsidR="0003311D" w:rsidRPr="0022391F" w:rsidRDefault="0003311D" w:rsidP="0003311D">
      <w:pPr>
        <w:pStyle w:val="Telobesedila"/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Izjavljamo, da vozilo, ki ga ponujamo SKLOP 2: LENART  – OKOLICA, izpolnjuje naslednje  posebne zahteve tehnične opremljenosti vozila: </w:t>
      </w:r>
      <w:r w:rsidRPr="0022391F">
        <w:rPr>
          <w:rFonts w:ascii="Calibri" w:hAnsi="Calibri" w:cs="Arial"/>
          <w:bCs/>
          <w:sz w:val="22"/>
          <w:szCs w:val="22"/>
        </w:rPr>
        <w:t>(obkrožiti z DA ali 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7235"/>
        <w:gridCol w:w="1296"/>
      </w:tblGrid>
      <w:tr w:rsidR="0003311D" w:rsidRPr="00444E3D" w14:paraId="3E9FC802" w14:textId="77777777" w:rsidTr="00BE75F2">
        <w:tc>
          <w:tcPr>
            <w:tcW w:w="534" w:type="dxa"/>
          </w:tcPr>
          <w:p w14:paraId="1064BDAB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7371" w:type="dxa"/>
          </w:tcPr>
          <w:p w14:paraId="03CD063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kapaciteta vozila minimalno 1+15 sedežev</w:t>
            </w:r>
          </w:p>
        </w:tc>
        <w:tc>
          <w:tcPr>
            <w:tcW w:w="1305" w:type="dxa"/>
          </w:tcPr>
          <w:p w14:paraId="6B733AB3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4D3D6729" w14:textId="77777777" w:rsidTr="00BE75F2">
        <w:tc>
          <w:tcPr>
            <w:tcW w:w="534" w:type="dxa"/>
          </w:tcPr>
          <w:p w14:paraId="12C8CC9F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7371" w:type="dxa"/>
          </w:tcPr>
          <w:p w14:paraId="3C5EA5B6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ABS zavorni sistem</w:t>
            </w:r>
          </w:p>
        </w:tc>
        <w:tc>
          <w:tcPr>
            <w:tcW w:w="1305" w:type="dxa"/>
          </w:tcPr>
          <w:p w14:paraId="1608089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3E104E4D" w14:textId="77777777" w:rsidTr="00BE75F2">
        <w:tc>
          <w:tcPr>
            <w:tcW w:w="534" w:type="dxa"/>
          </w:tcPr>
          <w:p w14:paraId="47AB6A7C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7371" w:type="dxa"/>
          </w:tcPr>
          <w:p w14:paraId="1620E1AE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delujoča klimatska naprava spredaj + zadaj; odprtine za vpihovanje hladnega zraka morajo biti nameščene tudi v potniškem delu vozila</w:t>
            </w:r>
          </w:p>
        </w:tc>
        <w:tc>
          <w:tcPr>
            <w:tcW w:w="1305" w:type="dxa"/>
          </w:tcPr>
          <w:p w14:paraId="067E8065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093D9F10" w14:textId="77777777" w:rsidTr="00BE75F2">
        <w:tc>
          <w:tcPr>
            <w:tcW w:w="534" w:type="dxa"/>
          </w:tcPr>
          <w:p w14:paraId="1298AEE0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7371" w:type="dxa"/>
          </w:tcPr>
          <w:p w14:paraId="0679851F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delujoče gretje spredaj + zadaj; odprtine za vpihovanje toplega zraka morajo biti nameščene tudi v potniškem delu vozila</w:t>
            </w:r>
          </w:p>
        </w:tc>
        <w:tc>
          <w:tcPr>
            <w:tcW w:w="1305" w:type="dxa"/>
          </w:tcPr>
          <w:p w14:paraId="7EF49D25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71769D19" w14:textId="77777777" w:rsidTr="00BE75F2">
        <w:tc>
          <w:tcPr>
            <w:tcW w:w="534" w:type="dxa"/>
          </w:tcPr>
          <w:p w14:paraId="1C0BDDCA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7371" w:type="dxa"/>
          </w:tcPr>
          <w:p w14:paraId="0E4851F9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 zvočni signal za vzvratno vožnjo</w:t>
            </w:r>
          </w:p>
        </w:tc>
        <w:tc>
          <w:tcPr>
            <w:tcW w:w="1305" w:type="dxa"/>
          </w:tcPr>
          <w:p w14:paraId="077D6ACB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1A66E1B4" w14:textId="77777777" w:rsidTr="00BE75F2">
        <w:tc>
          <w:tcPr>
            <w:tcW w:w="534" w:type="dxa"/>
          </w:tcPr>
          <w:p w14:paraId="6E75C07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7371" w:type="dxa"/>
          </w:tcPr>
          <w:p w14:paraId="366677B8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</w:t>
            </w:r>
            <w:r w:rsidRPr="00444E3D">
              <w:rPr>
                <w:rFonts w:ascii="Calibri" w:hAnsi="Calibri" w:cs="Arial"/>
                <w:sz w:val="22"/>
                <w:szCs w:val="22"/>
              </w:rPr>
              <w:t>odatna stopnička za lažji vstop v vozilo (ročna ali avtomatska)</w:t>
            </w:r>
          </w:p>
        </w:tc>
        <w:tc>
          <w:tcPr>
            <w:tcW w:w="1305" w:type="dxa"/>
          </w:tcPr>
          <w:p w14:paraId="140B8E83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</w:tbl>
    <w:p w14:paraId="77ED6D03" w14:textId="77777777" w:rsidR="0003311D" w:rsidRDefault="0003311D" w:rsidP="0003311D">
      <w:pPr>
        <w:pStyle w:val="Telobesedila"/>
        <w:spacing w:before="120" w:after="0"/>
        <w:rPr>
          <w:rFonts w:ascii="Calibri" w:hAnsi="Calibri" w:cs="Arial"/>
          <w:i/>
          <w:sz w:val="22"/>
          <w:szCs w:val="22"/>
          <w:u w:val="single"/>
        </w:rPr>
      </w:pPr>
    </w:p>
    <w:p w14:paraId="6A7BF5E3" w14:textId="77777777" w:rsidR="0003311D" w:rsidRPr="00444E3D" w:rsidRDefault="0003311D" w:rsidP="00033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3:</w:t>
      </w:r>
      <w:r w:rsidRPr="00444E3D"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ŠENTILJ –  OKOLICA</w:t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</w:r>
    </w:p>
    <w:p w14:paraId="3094F196" w14:textId="77777777" w:rsidR="0003311D" w:rsidRPr="00444E3D" w:rsidRDefault="0003311D" w:rsidP="0003311D">
      <w:pPr>
        <w:pStyle w:val="Telobesedila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Izjavljamo, da vozilo, ki ga ponujamo SKLOP 3: ŠENTILJ – OKOLICA, izpolnjuje naslednje posebne zahteve tehnične opremljenosti vozila</w:t>
      </w:r>
      <w:r w:rsidRPr="00F144B5">
        <w:rPr>
          <w:rFonts w:ascii="Calibri" w:hAnsi="Calibri" w:cs="Arial"/>
          <w:sz w:val="22"/>
          <w:szCs w:val="22"/>
        </w:rPr>
        <w:t>: (obkrožiti z DA ali 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7235"/>
        <w:gridCol w:w="1296"/>
      </w:tblGrid>
      <w:tr w:rsidR="0003311D" w:rsidRPr="00444E3D" w14:paraId="61C44569" w14:textId="77777777" w:rsidTr="00BE75F2">
        <w:tc>
          <w:tcPr>
            <w:tcW w:w="534" w:type="dxa"/>
          </w:tcPr>
          <w:p w14:paraId="5D04E573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7371" w:type="dxa"/>
          </w:tcPr>
          <w:p w14:paraId="1FE3647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kapaciteta vozila minimalno 1+8 sedežev</w:t>
            </w:r>
          </w:p>
        </w:tc>
        <w:tc>
          <w:tcPr>
            <w:tcW w:w="1305" w:type="dxa"/>
          </w:tcPr>
          <w:p w14:paraId="7190F999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680A5B5A" w14:textId="77777777" w:rsidTr="00BE75F2">
        <w:tc>
          <w:tcPr>
            <w:tcW w:w="534" w:type="dxa"/>
          </w:tcPr>
          <w:p w14:paraId="41A7BD76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7371" w:type="dxa"/>
          </w:tcPr>
          <w:p w14:paraId="5B1C3C6B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ABS zavorni sistem</w:t>
            </w:r>
          </w:p>
        </w:tc>
        <w:tc>
          <w:tcPr>
            <w:tcW w:w="1305" w:type="dxa"/>
          </w:tcPr>
          <w:p w14:paraId="6546CBEE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499D08C0" w14:textId="77777777" w:rsidTr="00BE75F2">
        <w:tc>
          <w:tcPr>
            <w:tcW w:w="534" w:type="dxa"/>
          </w:tcPr>
          <w:p w14:paraId="705F692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7371" w:type="dxa"/>
          </w:tcPr>
          <w:p w14:paraId="1751043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delujoča klimatska naprava spredaj + zadaj; odprtine za vpihovanje hladnega zraka morajo biti nameščene tudi v potniškem delu vozila</w:t>
            </w:r>
          </w:p>
        </w:tc>
        <w:tc>
          <w:tcPr>
            <w:tcW w:w="1305" w:type="dxa"/>
          </w:tcPr>
          <w:p w14:paraId="1A1C4558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5B55BAC4" w14:textId="77777777" w:rsidTr="00BE75F2">
        <w:tc>
          <w:tcPr>
            <w:tcW w:w="534" w:type="dxa"/>
          </w:tcPr>
          <w:p w14:paraId="2865880A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7371" w:type="dxa"/>
          </w:tcPr>
          <w:p w14:paraId="5A20BCC0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delujoče gretje spredaj + zadaj; odprtine za vpihovanje toplega zraka morajo biti nameščene tudi v potniškem delu vozila</w:t>
            </w:r>
          </w:p>
        </w:tc>
        <w:tc>
          <w:tcPr>
            <w:tcW w:w="1305" w:type="dxa"/>
          </w:tcPr>
          <w:p w14:paraId="34F5F8C7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3BFA0A53" w14:textId="77777777" w:rsidTr="00BE75F2">
        <w:tc>
          <w:tcPr>
            <w:tcW w:w="534" w:type="dxa"/>
          </w:tcPr>
          <w:p w14:paraId="02EACE3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7371" w:type="dxa"/>
          </w:tcPr>
          <w:p w14:paraId="04F4F13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 zvočni signal za vzvratno vožnjo</w:t>
            </w:r>
          </w:p>
        </w:tc>
        <w:tc>
          <w:tcPr>
            <w:tcW w:w="1305" w:type="dxa"/>
          </w:tcPr>
          <w:p w14:paraId="43D776EC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45BF3D5E" w14:textId="77777777" w:rsidTr="00BE75F2">
        <w:tc>
          <w:tcPr>
            <w:tcW w:w="534" w:type="dxa"/>
          </w:tcPr>
          <w:p w14:paraId="026AF177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7371" w:type="dxa"/>
          </w:tcPr>
          <w:p w14:paraId="5BBE178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</w:t>
            </w:r>
            <w:r w:rsidRPr="00444E3D">
              <w:rPr>
                <w:rFonts w:ascii="Calibri" w:hAnsi="Calibri" w:cs="Arial"/>
                <w:sz w:val="22"/>
                <w:szCs w:val="22"/>
              </w:rPr>
              <w:t>odatna stopnička za lažji vstop v vozilo (ročna ali avtomatska)</w:t>
            </w:r>
          </w:p>
        </w:tc>
        <w:tc>
          <w:tcPr>
            <w:tcW w:w="1305" w:type="dxa"/>
          </w:tcPr>
          <w:p w14:paraId="26988F53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</w:tbl>
    <w:p w14:paraId="54A20D4C" w14:textId="77777777" w:rsidR="0003311D" w:rsidRPr="00444E3D" w:rsidRDefault="0003311D" w:rsidP="0003311D">
      <w:pPr>
        <w:pStyle w:val="Telobesedila"/>
        <w:spacing w:before="120" w:after="0"/>
        <w:rPr>
          <w:rFonts w:ascii="Calibri" w:hAnsi="Calibri" w:cs="Arial"/>
          <w:i/>
          <w:sz w:val="22"/>
          <w:szCs w:val="22"/>
        </w:rPr>
      </w:pPr>
    </w:p>
    <w:p w14:paraId="67E507C1" w14:textId="77777777" w:rsidR="0003311D" w:rsidRPr="00444E3D" w:rsidRDefault="0003311D" w:rsidP="00033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4: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SLOVENSKA BISTRICA –  OKOLICA</w:t>
      </w:r>
      <w:r w:rsidRPr="00444E3D">
        <w:rPr>
          <w:rFonts w:ascii="Calibri" w:hAnsi="Calibri" w:cs="Arial"/>
          <w:sz w:val="22"/>
          <w:szCs w:val="22"/>
        </w:rPr>
        <w:tab/>
      </w:r>
    </w:p>
    <w:p w14:paraId="58676D93" w14:textId="77777777" w:rsidR="0003311D" w:rsidRPr="00444E3D" w:rsidRDefault="0003311D" w:rsidP="0003311D">
      <w:pPr>
        <w:pStyle w:val="Telobesedila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Izjavljamo, da vozilo, ki ga ponujamo SKLOP 4: SLOVENSKA BISTRICA – OKOLICA, izpolnjuje naslednje  posebne zahteve tehnične opremljenosti vozila</w:t>
      </w:r>
      <w:r w:rsidRPr="00F144B5">
        <w:rPr>
          <w:rFonts w:ascii="Calibri" w:hAnsi="Calibri" w:cs="Arial"/>
          <w:sz w:val="22"/>
          <w:szCs w:val="22"/>
        </w:rPr>
        <w:t>: (obkrožiti z DA ali 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7235"/>
        <w:gridCol w:w="1296"/>
      </w:tblGrid>
      <w:tr w:rsidR="0003311D" w:rsidRPr="00444E3D" w14:paraId="3AC0F0DC" w14:textId="77777777" w:rsidTr="00BE75F2">
        <w:tc>
          <w:tcPr>
            <w:tcW w:w="534" w:type="dxa"/>
          </w:tcPr>
          <w:p w14:paraId="12E380EA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7371" w:type="dxa"/>
          </w:tcPr>
          <w:p w14:paraId="3CD542B0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kapaciteta vozila minimalno 1+8 sedežev</w:t>
            </w:r>
          </w:p>
        </w:tc>
        <w:tc>
          <w:tcPr>
            <w:tcW w:w="1305" w:type="dxa"/>
          </w:tcPr>
          <w:p w14:paraId="5C6C1DD2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3EC574A6" w14:textId="77777777" w:rsidTr="00BE75F2">
        <w:tc>
          <w:tcPr>
            <w:tcW w:w="534" w:type="dxa"/>
          </w:tcPr>
          <w:p w14:paraId="16E4ED29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7371" w:type="dxa"/>
          </w:tcPr>
          <w:p w14:paraId="676AEB13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ABS zavorni sistem</w:t>
            </w:r>
          </w:p>
        </w:tc>
        <w:tc>
          <w:tcPr>
            <w:tcW w:w="1305" w:type="dxa"/>
          </w:tcPr>
          <w:p w14:paraId="0BC9260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60EDBD8C" w14:textId="77777777" w:rsidTr="00BE75F2">
        <w:tc>
          <w:tcPr>
            <w:tcW w:w="534" w:type="dxa"/>
          </w:tcPr>
          <w:p w14:paraId="3818D96D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7371" w:type="dxa"/>
          </w:tcPr>
          <w:p w14:paraId="2C59EB43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delujoča klimatska naprava spredaj + zadaj; odprtine za vpihovanje hladnega zraka morajo biti nameščene tudi v potniškem delu vozila</w:t>
            </w:r>
          </w:p>
        </w:tc>
        <w:tc>
          <w:tcPr>
            <w:tcW w:w="1305" w:type="dxa"/>
          </w:tcPr>
          <w:p w14:paraId="10A339D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272C434A" w14:textId="77777777" w:rsidTr="00BE75F2">
        <w:tc>
          <w:tcPr>
            <w:tcW w:w="534" w:type="dxa"/>
          </w:tcPr>
          <w:p w14:paraId="1B8D8DA9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7371" w:type="dxa"/>
          </w:tcPr>
          <w:p w14:paraId="20805228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delujoče gretje spredaj + zadaj; odprtine za vpihovanje toplega zraka morajo biti nameščene tudi v potniškem delu vozila</w:t>
            </w:r>
          </w:p>
        </w:tc>
        <w:tc>
          <w:tcPr>
            <w:tcW w:w="1305" w:type="dxa"/>
          </w:tcPr>
          <w:p w14:paraId="75DC8020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 xml:space="preserve"> 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422CEAEA" w14:textId="77777777" w:rsidTr="00BE75F2">
        <w:tc>
          <w:tcPr>
            <w:tcW w:w="534" w:type="dxa"/>
          </w:tcPr>
          <w:p w14:paraId="681E2481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7371" w:type="dxa"/>
          </w:tcPr>
          <w:p w14:paraId="676B52A9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delujoč zvočni signal za vzvratno vožnjo</w:t>
            </w:r>
          </w:p>
        </w:tc>
        <w:tc>
          <w:tcPr>
            <w:tcW w:w="1305" w:type="dxa"/>
          </w:tcPr>
          <w:p w14:paraId="1B4F0985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  <w:tr w:rsidR="0003311D" w:rsidRPr="00444E3D" w14:paraId="6B46ACB9" w14:textId="77777777" w:rsidTr="00BE75F2">
        <w:tc>
          <w:tcPr>
            <w:tcW w:w="534" w:type="dxa"/>
          </w:tcPr>
          <w:p w14:paraId="503CE44E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7371" w:type="dxa"/>
          </w:tcPr>
          <w:p w14:paraId="4B0F613F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</w:t>
            </w:r>
            <w:r w:rsidRPr="00444E3D">
              <w:rPr>
                <w:rFonts w:ascii="Calibri" w:hAnsi="Calibri" w:cs="Arial"/>
                <w:sz w:val="22"/>
                <w:szCs w:val="22"/>
              </w:rPr>
              <w:t>odatna stopnička za lažji vstop v vozilo (ročna ali avtomatska)</w:t>
            </w:r>
          </w:p>
        </w:tc>
        <w:tc>
          <w:tcPr>
            <w:tcW w:w="1305" w:type="dxa"/>
          </w:tcPr>
          <w:p w14:paraId="281290B8" w14:textId="77777777" w:rsidR="0003311D" w:rsidRPr="00444E3D" w:rsidRDefault="0003311D" w:rsidP="00BE75F2">
            <w:pPr>
              <w:keepLines/>
              <w:autoSpaceDE w:val="0"/>
              <w:autoSpaceDN w:val="0"/>
              <w:adjustRightInd w:val="0"/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DA</w:t>
            </w:r>
            <w:r w:rsidRPr="00444E3D">
              <w:rPr>
                <w:rFonts w:ascii="Calibri" w:hAnsi="Calibri" w:cs="Arial"/>
                <w:sz w:val="22"/>
                <w:szCs w:val="22"/>
              </w:rPr>
              <w:tab/>
              <w:t>NE</w:t>
            </w:r>
          </w:p>
        </w:tc>
      </w:tr>
    </w:tbl>
    <w:p w14:paraId="115D12CC" w14:textId="77777777" w:rsidR="0003311D" w:rsidRPr="00444E3D" w:rsidRDefault="0003311D" w:rsidP="0003311D">
      <w:pPr>
        <w:pStyle w:val="Telobesedila"/>
        <w:spacing w:before="120" w:after="0"/>
        <w:rPr>
          <w:rFonts w:ascii="Calibri" w:hAnsi="Calibri" w:cs="Arial"/>
          <w:b/>
          <w:i/>
          <w:sz w:val="22"/>
          <w:szCs w:val="22"/>
        </w:rPr>
      </w:pPr>
    </w:p>
    <w:p w14:paraId="3AA6CAA4" w14:textId="77777777" w:rsidR="0003311D" w:rsidRPr="00444E3D" w:rsidRDefault="0003311D" w:rsidP="0003311D">
      <w:pPr>
        <w:pStyle w:val="Telobesedila"/>
        <w:spacing w:before="120" w:after="0"/>
        <w:rPr>
          <w:rFonts w:ascii="Calibri" w:hAnsi="Calibri" w:cs="Arial"/>
          <w:b/>
          <w:i/>
          <w:sz w:val="22"/>
          <w:szCs w:val="22"/>
        </w:rPr>
      </w:pPr>
    </w:p>
    <w:p w14:paraId="2BB8C7B3" w14:textId="77777777" w:rsidR="0003311D" w:rsidRPr="00444E3D" w:rsidRDefault="0003311D" w:rsidP="0003311D">
      <w:pPr>
        <w:spacing w:before="120"/>
        <w:jc w:val="both"/>
        <w:rPr>
          <w:rFonts w:ascii="Calibri" w:hAnsi="Calibri" w:cs="Arial"/>
          <w:sz w:val="22"/>
          <w:szCs w:val="22"/>
        </w:rPr>
      </w:pPr>
      <w:bookmarkStart w:id="0" w:name="_Hlk135310923"/>
    </w:p>
    <w:p w14:paraId="6AD1FADC" w14:textId="77777777" w:rsidR="0003311D" w:rsidRDefault="0003311D" w:rsidP="0003311D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1491CC26" w14:textId="77777777" w:rsidR="0003311D" w:rsidRDefault="0003311D" w:rsidP="0003311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ponudnika </w:t>
      </w:r>
    </w:p>
    <w:p w14:paraId="38519BF5" w14:textId="77777777" w:rsidR="0003311D" w:rsidRDefault="0003311D" w:rsidP="0003311D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DD8CACA" w14:textId="77777777" w:rsidR="0003311D" w:rsidRDefault="0003311D" w:rsidP="0003311D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E8777A" w14:textId="77777777" w:rsidR="0003311D" w:rsidRDefault="0003311D" w:rsidP="0003311D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        podpis ponudnika</w:t>
      </w:r>
    </w:p>
    <w:bookmarkEnd w:id="0"/>
    <w:p w14:paraId="6EAFD95E" w14:textId="457DE64F" w:rsidR="00BC12F9" w:rsidRDefault="00BC12F9" w:rsidP="0003311D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713896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11D"/>
    <w:rsid w:val="0003311D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216F"/>
  <w15:chartTrackingRefBased/>
  <w15:docId w15:val="{ABC0FCEB-70B8-4320-9EB8-46D0112C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31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03311D"/>
    <w:pPr>
      <w:spacing w:after="120"/>
    </w:pPr>
    <w:rPr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03311D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paragraph" w:customStyle="1" w:styleId="JNobrazci">
    <w:name w:val="JN obrazci"/>
    <w:basedOn w:val="Navaden"/>
    <w:qFormat/>
    <w:rsid w:val="0003311D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2023-05-26T05:55:00Z</dcterms:created>
  <dcterms:modified xsi:type="dcterms:W3CDTF">2023-05-26T05:56:00Z</dcterms:modified>
</cp:coreProperties>
</file>